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113" w:rsidRDefault="00A73113" w:rsidP="00A73113">
      <w:pPr>
        <w:jc w:val="center"/>
      </w:pPr>
      <w:r>
        <w:t>Lesson Plan for the Session 2021-22 (Even Semester)</w:t>
      </w:r>
    </w:p>
    <w:p w:rsidR="00A73113" w:rsidRDefault="00A73113" w:rsidP="00A73113">
      <w:pPr>
        <w:jc w:val="center"/>
      </w:pPr>
      <w:r>
        <w:t>Class- B.COM  III (Semester 6)</w:t>
      </w:r>
      <w:r>
        <w:tab/>
        <w:t>Section A&amp;B</w:t>
      </w:r>
    </w:p>
    <w:p w:rsidR="00A73113" w:rsidRDefault="00A73113" w:rsidP="00A73113">
      <w:pPr>
        <w:jc w:val="center"/>
      </w:pPr>
      <w:r>
        <w:t>Subject – Business Environment</w:t>
      </w:r>
    </w:p>
    <w:p w:rsidR="00A73113" w:rsidRDefault="00A73113" w:rsidP="00A7311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1332"/>
        <w:gridCol w:w="7200"/>
      </w:tblGrid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Sr.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Month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Topics to be covered</w:t>
            </w:r>
          </w:p>
        </w:tc>
      </w:tr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1.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April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/>
          <w:p w:rsidR="00A73113" w:rsidRDefault="00A73113">
            <w:r>
              <w:t>Business environment: concept, components, and importance; environmental and organizational scanning: concept importance &amp; techniques.</w:t>
            </w:r>
          </w:p>
          <w:p w:rsidR="00A73113" w:rsidRDefault="00A73113"/>
          <w:p w:rsidR="00A73113" w:rsidRDefault="00A73113"/>
        </w:tc>
      </w:tr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2.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>
            <w:r>
              <w:t>May</w:t>
            </w:r>
          </w:p>
          <w:p w:rsidR="00A73113" w:rsidRDefault="00A73113"/>
          <w:p w:rsidR="00A73113" w:rsidRDefault="00A73113"/>
          <w:p w:rsidR="00A73113" w:rsidRDefault="00A73113"/>
          <w:p w:rsidR="00A73113" w:rsidRDefault="00A73113"/>
          <w:p w:rsidR="00A73113" w:rsidRDefault="00A73113"/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Public, private and joint sectors in India. Economic systems: capitalist, socialist &amp; mixed economy. Economic planning in India: achievement &amp; failures, planning machinery in India Role of Government: monetary policy.</w:t>
            </w:r>
          </w:p>
        </w:tc>
      </w:tr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 xml:space="preserve">3.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>
            <w:r>
              <w:t>June</w:t>
            </w:r>
          </w:p>
          <w:p w:rsidR="00A73113" w:rsidRDefault="00A73113"/>
          <w:p w:rsidR="00A73113" w:rsidRDefault="00A73113"/>
          <w:p w:rsidR="00A73113" w:rsidRDefault="00A73113"/>
          <w:p w:rsidR="00A73113" w:rsidRDefault="00A73113"/>
          <w:p w:rsidR="00A73113" w:rsidRDefault="00A73113"/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 xml:space="preserve"> Fiscal policy, make in India. Foreign investment: concept, need, types &amp; barrier; multinational corporations in India, globalization of Indian business. Competition Act.</w:t>
            </w:r>
          </w:p>
        </w:tc>
      </w:tr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4.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>
            <w:r>
              <w:t>July</w:t>
            </w:r>
          </w:p>
          <w:p w:rsidR="00A73113" w:rsidRDefault="00A73113"/>
          <w:p w:rsidR="00A73113" w:rsidRDefault="00A73113"/>
          <w:p w:rsidR="00A73113" w:rsidRDefault="00A73113"/>
          <w:p w:rsidR="00A73113" w:rsidRDefault="00A73113"/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 xml:space="preserve"> Foreign Exchange Management Act. Foreign exchange market: an overview. </w:t>
            </w:r>
          </w:p>
        </w:tc>
      </w:tr>
    </w:tbl>
    <w:p w:rsidR="00A73113" w:rsidRDefault="00A73113" w:rsidP="00A73113"/>
    <w:p w:rsidR="00A73113" w:rsidRDefault="00A73113" w:rsidP="00A73113"/>
    <w:p w:rsidR="00A73113" w:rsidRDefault="00A73113" w:rsidP="00A73113"/>
    <w:p w:rsidR="00A73113" w:rsidRDefault="00A73113" w:rsidP="00A73113">
      <w:r>
        <w:t>Anjna</w:t>
      </w:r>
    </w:p>
    <w:p w:rsidR="00A73113" w:rsidRDefault="00A73113" w:rsidP="00A73113">
      <w:r>
        <w:t>Assistant Professor</w:t>
      </w:r>
    </w:p>
    <w:p w:rsidR="00A73113" w:rsidRDefault="00A73113" w:rsidP="00A73113">
      <w:r>
        <w:t>Commerce</w:t>
      </w:r>
    </w:p>
    <w:p w:rsidR="00A73113" w:rsidRDefault="00A73113" w:rsidP="00A73113"/>
    <w:p w:rsidR="00A73113" w:rsidRDefault="00A73113" w:rsidP="00A73113"/>
    <w:p w:rsidR="00A73113" w:rsidRDefault="00A73113" w:rsidP="00A73113">
      <w:pPr>
        <w:jc w:val="center"/>
      </w:pPr>
      <w:r>
        <w:t>Lesson Plan for the Session 2021-22 (Even Semester)</w:t>
      </w:r>
    </w:p>
    <w:p w:rsidR="00A73113" w:rsidRDefault="00A73113" w:rsidP="00A73113">
      <w:pPr>
        <w:jc w:val="center"/>
      </w:pPr>
      <w:r>
        <w:t>Class- M.Com I (Semester 2)</w:t>
      </w:r>
    </w:p>
    <w:p w:rsidR="00A73113" w:rsidRDefault="00A73113" w:rsidP="00A73113">
      <w:pPr>
        <w:jc w:val="center"/>
      </w:pPr>
      <w:r>
        <w:t>Subject – Corporate accounting</w:t>
      </w:r>
    </w:p>
    <w:p w:rsidR="00A73113" w:rsidRDefault="00A73113" w:rsidP="00A731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1332"/>
        <w:gridCol w:w="7200"/>
      </w:tblGrid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Sr.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Month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Topics to be Covered</w:t>
            </w:r>
          </w:p>
        </w:tc>
      </w:tr>
      <w:tr w:rsidR="00A73113" w:rsidTr="00A73113">
        <w:trPr>
          <w:trHeight w:val="1367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1.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April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/>
          <w:p w:rsidR="00A73113" w:rsidRDefault="00A73113">
            <w:r>
              <w:t>Company Accounts: Issue, forfeiture.  Valuation of shares.</w:t>
            </w:r>
          </w:p>
          <w:p w:rsidR="00A73113" w:rsidRDefault="00A73113"/>
          <w:p w:rsidR="00A73113" w:rsidRDefault="00A73113"/>
          <w:p w:rsidR="00A73113" w:rsidRDefault="00A73113"/>
        </w:tc>
      </w:tr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2.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>
            <w:r>
              <w:t>May</w:t>
            </w:r>
          </w:p>
          <w:p w:rsidR="00A73113" w:rsidRDefault="00A73113"/>
          <w:p w:rsidR="00A73113" w:rsidRDefault="00A73113"/>
          <w:p w:rsidR="00A73113" w:rsidRDefault="00A73113"/>
          <w:p w:rsidR="00A73113" w:rsidRDefault="00A73113"/>
          <w:p w:rsidR="00A73113" w:rsidRDefault="00A73113"/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Final accounts of company; Amalgamation, absorption and reconstruction; Human Resource Accounting; Lease accounting.</w:t>
            </w:r>
          </w:p>
        </w:tc>
      </w:tr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 xml:space="preserve">3.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>
            <w:r>
              <w:t>June</w:t>
            </w:r>
          </w:p>
          <w:p w:rsidR="00A73113" w:rsidRDefault="00A73113"/>
          <w:p w:rsidR="00A73113" w:rsidRDefault="00A73113"/>
          <w:p w:rsidR="00A73113" w:rsidRDefault="00A73113"/>
          <w:p w:rsidR="00A73113" w:rsidRDefault="00A73113"/>
          <w:p w:rsidR="00A73113" w:rsidRDefault="00A73113"/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Preparation of consolidated financial statements of holding and subsidiary companies. Corporate reporting requirements and Current practices.</w:t>
            </w:r>
          </w:p>
        </w:tc>
      </w:tr>
      <w:tr w:rsidR="00A73113" w:rsidTr="00A73113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113" w:rsidRDefault="00A73113">
            <w:r>
              <w:t>4.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>
            <w:r>
              <w:t>July</w:t>
            </w:r>
          </w:p>
          <w:p w:rsidR="00A73113" w:rsidRDefault="00A73113"/>
          <w:p w:rsidR="00A73113" w:rsidRDefault="00A73113"/>
          <w:p w:rsidR="00A73113" w:rsidRDefault="00A73113"/>
          <w:p w:rsidR="00A73113" w:rsidRDefault="00A73113"/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113" w:rsidRDefault="00A73113">
            <w:r>
              <w:t xml:space="preserve"> Periodic reporting; Segment reporting; Social reporting; Harmonization in corporate reports. </w:t>
            </w:r>
          </w:p>
          <w:p w:rsidR="00A73113" w:rsidRDefault="00A73113"/>
          <w:p w:rsidR="00A73113" w:rsidRDefault="00A73113"/>
        </w:tc>
      </w:tr>
    </w:tbl>
    <w:p w:rsidR="00A73113" w:rsidRDefault="00A73113" w:rsidP="00A73113"/>
    <w:p w:rsidR="00A73113" w:rsidRDefault="00A73113" w:rsidP="00A73113"/>
    <w:p w:rsidR="00A73113" w:rsidRDefault="00A73113" w:rsidP="00A73113"/>
    <w:p w:rsidR="00A73113" w:rsidRDefault="00A73113" w:rsidP="00A73113">
      <w:r>
        <w:t>Anjna</w:t>
      </w:r>
    </w:p>
    <w:p w:rsidR="00A73113" w:rsidRDefault="00A73113" w:rsidP="00A73113">
      <w:r>
        <w:t>Assistant Professor</w:t>
      </w:r>
    </w:p>
    <w:p w:rsidR="00A73113" w:rsidRDefault="00A73113" w:rsidP="00A73113">
      <w:r>
        <w:t>Commerce</w:t>
      </w:r>
    </w:p>
    <w:p w:rsidR="00E90412" w:rsidRDefault="00E90412"/>
    <w:sectPr w:rsidR="00E90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13"/>
    <w:rsid w:val="00A73113"/>
    <w:rsid w:val="00E47518"/>
    <w:rsid w:val="00E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B2731-BC08-894B-BC12-EA3229E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WOMAN CELL</dc:creator>
  <cp:keywords/>
  <dc:description/>
  <cp:lastModifiedBy>Guest User</cp:lastModifiedBy>
  <cp:revision>2</cp:revision>
  <dcterms:created xsi:type="dcterms:W3CDTF">2022-04-19T04:16:00Z</dcterms:created>
  <dcterms:modified xsi:type="dcterms:W3CDTF">2022-04-19T04:16:00Z</dcterms:modified>
</cp:coreProperties>
</file>