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7E22" w14:textId="77777777" w:rsidR="001936F2" w:rsidRPr="00C2027A" w:rsidRDefault="001936F2" w:rsidP="001936F2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2027A">
        <w:rPr>
          <w:rFonts w:ascii="Bookman Old Style" w:hAnsi="Bookman Old Style"/>
          <w:b/>
          <w:bCs/>
          <w:sz w:val="24"/>
          <w:szCs w:val="24"/>
          <w:u w:val="single"/>
        </w:rPr>
        <w:t>Lesson Plan 2021-2022(Even Semester)</w:t>
      </w:r>
    </w:p>
    <w:p w14:paraId="47FBC41B" w14:textId="44022D39" w:rsidR="001936F2" w:rsidRDefault="001936F2" w:rsidP="001936F2">
      <w:pPr>
        <w:rPr>
          <w:rFonts w:ascii="Bookman Old Style" w:hAnsi="Bookman Old Style"/>
          <w:b/>
          <w:bCs/>
          <w:sz w:val="24"/>
          <w:szCs w:val="24"/>
        </w:rPr>
      </w:pPr>
      <w:r w:rsidRPr="00C2027A">
        <w:rPr>
          <w:rFonts w:ascii="Bookman Old Style" w:hAnsi="Bookman Old Style"/>
          <w:b/>
          <w:bCs/>
          <w:sz w:val="24"/>
          <w:szCs w:val="24"/>
        </w:rPr>
        <w:t xml:space="preserve">SUBJECT : </w:t>
      </w:r>
      <w:r>
        <w:rPr>
          <w:rFonts w:ascii="Bookman Old Style" w:hAnsi="Bookman Old Style"/>
          <w:b/>
          <w:bCs/>
          <w:sz w:val="24"/>
          <w:szCs w:val="24"/>
        </w:rPr>
        <w:t>Auditing</w:t>
      </w:r>
      <w:r>
        <w:rPr>
          <w:rFonts w:ascii="Bookman Old Style" w:hAnsi="Bookman Old Style"/>
          <w:b/>
          <w:bCs/>
          <w:sz w:val="24"/>
          <w:szCs w:val="24"/>
        </w:rPr>
        <w:t xml:space="preserve"> (BC-</w:t>
      </w:r>
      <w:r w:rsidR="00A37212">
        <w:rPr>
          <w:rFonts w:ascii="Bookman Old Style" w:hAnsi="Bookman Old Style"/>
          <w:b/>
          <w:bCs/>
          <w:sz w:val="24"/>
          <w:szCs w:val="24"/>
        </w:rPr>
        <w:t>505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209F0CE9" w14:textId="4CEA68B3" w:rsidR="001936F2" w:rsidRPr="00C2027A" w:rsidRDefault="001936F2" w:rsidP="001936F2">
      <w:pPr>
        <w:rPr>
          <w:rFonts w:ascii="Bookman Old Style" w:hAnsi="Bookman Old Style"/>
          <w:b/>
          <w:bCs/>
          <w:sz w:val="24"/>
          <w:szCs w:val="24"/>
        </w:rPr>
      </w:pPr>
      <w:r w:rsidRPr="00C2027A">
        <w:rPr>
          <w:rFonts w:ascii="Bookman Old Style" w:hAnsi="Bookman Old Style"/>
          <w:b/>
          <w:bCs/>
          <w:sz w:val="24"/>
          <w:szCs w:val="24"/>
        </w:rPr>
        <w:t xml:space="preserve">CLASS:B.COM </w:t>
      </w:r>
      <w:r>
        <w:rPr>
          <w:rFonts w:ascii="Bookman Old Style" w:hAnsi="Bookman Old Style"/>
          <w:b/>
          <w:bCs/>
          <w:sz w:val="24"/>
          <w:szCs w:val="24"/>
        </w:rPr>
        <w:t xml:space="preserve">final </w:t>
      </w:r>
      <w:r>
        <w:rPr>
          <w:rFonts w:ascii="Bookman Old Style" w:hAnsi="Bookman Old Style"/>
          <w:b/>
          <w:bCs/>
          <w:sz w:val="24"/>
          <w:szCs w:val="24"/>
        </w:rPr>
        <w:t>5</w:t>
      </w:r>
      <w:r w:rsidRPr="00C2027A">
        <w:rPr>
          <w:rFonts w:ascii="Bookman Old Style" w:hAnsi="Bookman Old Style"/>
          <w:b/>
          <w:bCs/>
          <w:sz w:val="24"/>
          <w:szCs w:val="24"/>
          <w:vertAlign w:val="superscript"/>
        </w:rPr>
        <w:t>th</w:t>
      </w:r>
      <w:r>
        <w:rPr>
          <w:rFonts w:ascii="Bookman Old Style" w:hAnsi="Bookman Old Style"/>
          <w:b/>
          <w:bCs/>
          <w:sz w:val="24"/>
          <w:szCs w:val="24"/>
        </w:rPr>
        <w:t xml:space="preserve"> Semester(</w:t>
      </w:r>
      <w:r w:rsidRPr="00C2027A">
        <w:rPr>
          <w:rFonts w:ascii="Bookman Old Style" w:hAnsi="Bookman Old Style"/>
          <w:b/>
          <w:bCs/>
          <w:sz w:val="24"/>
          <w:szCs w:val="24"/>
        </w:rPr>
        <w:t>A</w:t>
      </w:r>
      <w:r>
        <w:rPr>
          <w:rFonts w:ascii="Bookman Old Style" w:hAnsi="Bookman Old Style"/>
          <w:b/>
          <w:bCs/>
          <w:sz w:val="24"/>
          <w:szCs w:val="24"/>
        </w:rPr>
        <w:t xml:space="preserve"> &amp;</w:t>
      </w:r>
      <w:r w:rsidRPr="00C2027A">
        <w:rPr>
          <w:rFonts w:ascii="Bookman Old Style" w:hAnsi="Bookman Old Style"/>
          <w:b/>
          <w:bCs/>
          <w:sz w:val="24"/>
          <w:szCs w:val="24"/>
        </w:rPr>
        <w:t>B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10BF1CF7" w14:textId="77777777" w:rsidR="001936F2" w:rsidRPr="00C2027A" w:rsidRDefault="001936F2" w:rsidP="001936F2">
      <w:pPr>
        <w:rPr>
          <w:rFonts w:ascii="Bookman Old Style" w:hAnsi="Bookman Old Style"/>
          <w:b/>
          <w:bCs/>
          <w:sz w:val="24"/>
          <w:szCs w:val="24"/>
        </w:rPr>
      </w:pPr>
      <w:r w:rsidRPr="00C2027A">
        <w:rPr>
          <w:rFonts w:ascii="Bookman Old Style" w:hAnsi="Bookman Old Style"/>
          <w:b/>
          <w:bCs/>
          <w:sz w:val="24"/>
          <w:szCs w:val="24"/>
        </w:rPr>
        <w:t xml:space="preserve">Assistant Professor :  </w:t>
      </w:r>
      <w:r>
        <w:rPr>
          <w:rFonts w:ascii="Bookman Old Style" w:hAnsi="Bookman Old Style"/>
          <w:b/>
          <w:bCs/>
          <w:sz w:val="24"/>
          <w:szCs w:val="24"/>
        </w:rPr>
        <w:t>Dr. Rajiv Kumar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8225"/>
      </w:tblGrid>
      <w:tr w:rsidR="001936F2" w:rsidRPr="00C2027A" w14:paraId="767B047D" w14:textId="77777777" w:rsidTr="00380725">
        <w:trPr>
          <w:trHeight w:val="602"/>
        </w:trPr>
        <w:tc>
          <w:tcPr>
            <w:tcW w:w="1489" w:type="dxa"/>
          </w:tcPr>
          <w:p w14:paraId="0EC6ECCD" w14:textId="77777777" w:rsidR="001936F2" w:rsidRPr="00C2027A" w:rsidRDefault="001936F2" w:rsidP="0038072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2027A">
              <w:rPr>
                <w:rFonts w:ascii="Bookman Old Style" w:hAnsi="Bookman Old Style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8287" w:type="dxa"/>
          </w:tcPr>
          <w:p w14:paraId="00772960" w14:textId="77777777" w:rsidR="001936F2" w:rsidRPr="00C2027A" w:rsidRDefault="001936F2" w:rsidP="0038072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2027A">
              <w:rPr>
                <w:rFonts w:ascii="Bookman Old Style" w:hAnsi="Bookman Old Style"/>
                <w:b/>
                <w:bCs/>
                <w:sz w:val="24"/>
                <w:szCs w:val="24"/>
              </w:rPr>
              <w:t>SYLLABUS TO BE COVERED</w:t>
            </w:r>
          </w:p>
        </w:tc>
      </w:tr>
      <w:tr w:rsidR="001936F2" w:rsidRPr="00C2027A" w14:paraId="3239592E" w14:textId="77777777" w:rsidTr="00380725">
        <w:trPr>
          <w:trHeight w:val="1278"/>
        </w:trPr>
        <w:tc>
          <w:tcPr>
            <w:tcW w:w="1489" w:type="dxa"/>
          </w:tcPr>
          <w:p w14:paraId="68682D97" w14:textId="479B14BE" w:rsidR="001936F2" w:rsidRPr="00C2027A" w:rsidRDefault="001936F2" w:rsidP="00380725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8287" w:type="dxa"/>
          </w:tcPr>
          <w:p w14:paraId="7FA9DABC" w14:textId="0C7BDC87" w:rsidR="001936F2" w:rsidRPr="001936F2" w:rsidRDefault="001936F2" w:rsidP="001936F2">
            <w:pPr>
              <w:spacing w:line="278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936F2">
              <w:rPr>
                <w:rFonts w:ascii="Bookman Old Style" w:hAnsi="Bookman Old Style"/>
                <w:sz w:val="26"/>
                <w:szCs w:val="26"/>
              </w:rPr>
              <w:t>Introduction: meaning, objectives and advantages of auditing; types of audit: internal and external audit, proprietary and efficiency audit.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1936F2">
              <w:rPr>
                <w:rFonts w:ascii="Bookman Old Style" w:hAnsi="Bookman Old Style"/>
                <w:sz w:val="26"/>
                <w:szCs w:val="26"/>
              </w:rPr>
              <w:t>A</w:t>
            </w:r>
            <w:r w:rsidRPr="001936F2">
              <w:rPr>
                <w:rFonts w:ascii="Bookman Old Style" w:hAnsi="Bookman Old Style"/>
                <w:sz w:val="26"/>
                <w:szCs w:val="26"/>
              </w:rPr>
              <w:t>udit process: audit programme; audit working papers and evidences; audit of e-commerce transactions.,</w:t>
            </w:r>
          </w:p>
        </w:tc>
      </w:tr>
      <w:tr w:rsidR="001936F2" w:rsidRPr="00C2027A" w14:paraId="1C75D5B5" w14:textId="77777777" w:rsidTr="00380725">
        <w:trPr>
          <w:trHeight w:val="1231"/>
        </w:trPr>
        <w:tc>
          <w:tcPr>
            <w:tcW w:w="1489" w:type="dxa"/>
          </w:tcPr>
          <w:p w14:paraId="5D1F0F5A" w14:textId="1408F137" w:rsidR="001936F2" w:rsidRPr="00C2027A" w:rsidRDefault="001936F2" w:rsidP="00380725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8287" w:type="dxa"/>
          </w:tcPr>
          <w:p w14:paraId="23B8E294" w14:textId="77777777" w:rsidR="001936F2" w:rsidRDefault="001936F2" w:rsidP="001936F2">
            <w:pPr>
              <w:spacing w:line="0" w:lineRule="atLeast"/>
              <w:rPr>
                <w:rFonts w:ascii="Bookman Old Style" w:hAnsi="Bookman Old Style"/>
                <w:sz w:val="26"/>
                <w:szCs w:val="26"/>
              </w:rPr>
            </w:pPr>
            <w:r w:rsidRPr="001936F2">
              <w:rPr>
                <w:rFonts w:ascii="Bookman Old Style" w:hAnsi="Bookman Old Style"/>
                <w:sz w:val="26"/>
                <w:szCs w:val="26"/>
              </w:rPr>
              <w:t>Methods of audit work: routine checking and test checking; internal control and internal checking system.</w:t>
            </w:r>
          </w:p>
          <w:p w14:paraId="0B9CE124" w14:textId="5ECAC372" w:rsidR="001936F2" w:rsidRPr="001936F2" w:rsidRDefault="001936F2" w:rsidP="001936F2">
            <w:pPr>
              <w:spacing w:line="0" w:lineRule="atLeast"/>
              <w:rPr>
                <w:rFonts w:ascii="Bookman Old Style" w:hAnsi="Bookman Old Style"/>
                <w:sz w:val="26"/>
                <w:szCs w:val="26"/>
              </w:rPr>
            </w:pPr>
            <w:r w:rsidRPr="001936F2">
              <w:rPr>
                <w:rFonts w:ascii="Bookman Old Style" w:hAnsi="Bookman Old Style"/>
                <w:sz w:val="26"/>
                <w:szCs w:val="26"/>
              </w:rPr>
              <w:t>Vouching: meaning, objectives and importance of vouching; vouching of cash books, purchase book, sale book, bill receivable book, bill payable book, journal proper and debtor creditor ledgers, verification of assets and liabilities</w:t>
            </w:r>
          </w:p>
        </w:tc>
      </w:tr>
      <w:tr w:rsidR="001936F2" w:rsidRPr="00C2027A" w14:paraId="25F3F7DB" w14:textId="77777777" w:rsidTr="00380725">
        <w:trPr>
          <w:trHeight w:val="1278"/>
        </w:trPr>
        <w:tc>
          <w:tcPr>
            <w:tcW w:w="1489" w:type="dxa"/>
          </w:tcPr>
          <w:p w14:paraId="6F9439FF" w14:textId="3551E6D3" w:rsidR="001936F2" w:rsidRPr="00C2027A" w:rsidRDefault="001936F2" w:rsidP="00380725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8287" w:type="dxa"/>
          </w:tcPr>
          <w:p w14:paraId="2481E326" w14:textId="114A9AE3" w:rsidR="001936F2" w:rsidRPr="001936F2" w:rsidRDefault="001936F2" w:rsidP="00EC6C0F">
            <w:pPr>
              <w:spacing w:line="278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1936F2">
              <w:rPr>
                <w:rFonts w:ascii="Bookman Old Style" w:hAnsi="Bookman Old Style"/>
                <w:sz w:val="26"/>
                <w:szCs w:val="26"/>
              </w:rPr>
              <w:t>Audit of limited companies: company auditor – appointment, powers, duties and liabilities, Directions of Comptroller and Auditor General of India.</w:t>
            </w:r>
            <w:r w:rsidR="00EC6C0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1936F2">
              <w:rPr>
                <w:rFonts w:ascii="Bookman Old Style" w:hAnsi="Bookman Old Style"/>
                <w:sz w:val="26"/>
                <w:szCs w:val="26"/>
              </w:rPr>
              <w:t>Audit reports: various types of audit reports.</w:t>
            </w:r>
          </w:p>
        </w:tc>
      </w:tr>
      <w:tr w:rsidR="001936F2" w:rsidRPr="00C2027A" w14:paraId="451413A0" w14:textId="77777777" w:rsidTr="00380725">
        <w:trPr>
          <w:trHeight w:val="1231"/>
        </w:trPr>
        <w:tc>
          <w:tcPr>
            <w:tcW w:w="1489" w:type="dxa"/>
          </w:tcPr>
          <w:p w14:paraId="1B78583D" w14:textId="0ABC67AA" w:rsidR="001936F2" w:rsidRPr="00C2027A" w:rsidRDefault="001936F2" w:rsidP="00380725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8287" w:type="dxa"/>
          </w:tcPr>
          <w:p w14:paraId="5A811037" w14:textId="77777777" w:rsidR="00DC7F19" w:rsidRDefault="001936F2" w:rsidP="001936F2">
            <w:pPr>
              <w:spacing w:line="0" w:lineRule="atLeast"/>
              <w:rPr>
                <w:rFonts w:ascii="Bookman Old Style" w:hAnsi="Bookman Old Style"/>
                <w:sz w:val="26"/>
                <w:szCs w:val="26"/>
              </w:rPr>
            </w:pPr>
            <w:r w:rsidRPr="001936F2">
              <w:rPr>
                <w:rFonts w:ascii="Bookman Old Style" w:hAnsi="Bookman Old Style"/>
                <w:sz w:val="26"/>
                <w:szCs w:val="26"/>
              </w:rPr>
              <w:t>Investigation: meaning, nature, procedure and objectives, investigation and due diligence</w:t>
            </w:r>
          </w:p>
          <w:p w14:paraId="21D0C883" w14:textId="621BAB22" w:rsidR="001936F2" w:rsidRPr="001936F2" w:rsidRDefault="001936F2" w:rsidP="001936F2">
            <w:pPr>
              <w:spacing w:line="0" w:lineRule="atLeast"/>
              <w:rPr>
                <w:rFonts w:ascii="Bookman Old Style" w:hAnsi="Bookman Old Style"/>
                <w:sz w:val="26"/>
                <w:szCs w:val="26"/>
              </w:rPr>
            </w:pPr>
            <w:r w:rsidRPr="001936F2">
              <w:rPr>
                <w:rFonts w:ascii="Bookman Old Style" w:hAnsi="Bookman Old Style"/>
                <w:sz w:val="26"/>
                <w:szCs w:val="26"/>
              </w:rPr>
              <w:t>Professional ethics of auditing</w:t>
            </w:r>
          </w:p>
          <w:p w14:paraId="61A8FF76" w14:textId="77777777" w:rsidR="001936F2" w:rsidRPr="001936F2" w:rsidRDefault="001936F2" w:rsidP="001936F2">
            <w:pPr>
              <w:spacing w:line="200" w:lineRule="exact"/>
              <w:rPr>
                <w:rFonts w:ascii="Bookman Old Style" w:hAnsi="Bookman Old Style"/>
                <w:sz w:val="26"/>
                <w:szCs w:val="26"/>
              </w:rPr>
            </w:pPr>
          </w:p>
          <w:p w14:paraId="72DDE12B" w14:textId="0218998B" w:rsidR="001936F2" w:rsidRPr="001936F2" w:rsidRDefault="001936F2" w:rsidP="00380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2E41B545" w14:textId="77777777" w:rsidR="001936F2" w:rsidRPr="00C2027A" w:rsidRDefault="001936F2" w:rsidP="001936F2">
      <w:pPr>
        <w:rPr>
          <w:rFonts w:ascii="Bookman Old Style" w:hAnsi="Bookman Old Style"/>
          <w:sz w:val="24"/>
          <w:szCs w:val="24"/>
        </w:rPr>
      </w:pPr>
    </w:p>
    <w:p w14:paraId="29D3F13C" w14:textId="77777777" w:rsidR="001936F2" w:rsidRDefault="001936F2" w:rsidP="001936F2">
      <w:pPr>
        <w:rPr>
          <w:rFonts w:ascii="Bookman Old Style" w:hAnsi="Bookman Old Style"/>
          <w:sz w:val="24"/>
          <w:szCs w:val="24"/>
        </w:rPr>
      </w:pPr>
    </w:p>
    <w:p w14:paraId="42DA441E" w14:textId="77777777" w:rsidR="001936F2" w:rsidRPr="00EF1535" w:rsidRDefault="001936F2" w:rsidP="001936F2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EF1535">
        <w:rPr>
          <w:rFonts w:ascii="Bookman Old Style" w:hAnsi="Bookman Old Style"/>
          <w:b/>
          <w:bCs/>
          <w:sz w:val="24"/>
          <w:szCs w:val="24"/>
        </w:rPr>
        <w:t>Signature of the Teacher</w:t>
      </w:r>
    </w:p>
    <w:p w14:paraId="4A740B04" w14:textId="77777777" w:rsidR="001936F2" w:rsidRPr="00C2027A" w:rsidRDefault="001936F2" w:rsidP="001936F2">
      <w:pPr>
        <w:rPr>
          <w:rFonts w:ascii="Bookman Old Style" w:hAnsi="Bookman Old Style"/>
          <w:sz w:val="24"/>
          <w:szCs w:val="24"/>
        </w:rPr>
      </w:pPr>
    </w:p>
    <w:p w14:paraId="60D7634E" w14:textId="77777777" w:rsidR="001936F2" w:rsidRPr="00C2027A" w:rsidRDefault="001936F2" w:rsidP="001936F2">
      <w:pPr>
        <w:rPr>
          <w:rFonts w:ascii="Bookman Old Style" w:hAnsi="Bookman Old Style"/>
          <w:sz w:val="24"/>
          <w:szCs w:val="24"/>
        </w:rPr>
      </w:pPr>
    </w:p>
    <w:p w14:paraId="420992C9" w14:textId="77777777" w:rsidR="001936F2" w:rsidRDefault="001936F2" w:rsidP="001936F2">
      <w:pPr>
        <w:rPr>
          <w:rFonts w:ascii="Bookman Old Style" w:hAnsi="Bookman Old Style"/>
          <w:sz w:val="24"/>
          <w:szCs w:val="24"/>
        </w:rPr>
      </w:pPr>
    </w:p>
    <w:p w14:paraId="59587C87" w14:textId="77777777" w:rsidR="00093FF2" w:rsidRDefault="00093FF2"/>
    <w:sectPr w:rsidR="00093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7F"/>
    <w:rsid w:val="00093FF2"/>
    <w:rsid w:val="001936F2"/>
    <w:rsid w:val="00A37212"/>
    <w:rsid w:val="00AD5F7F"/>
    <w:rsid w:val="00DC7F19"/>
    <w:rsid w:val="00E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6BEF"/>
  <w15:chartTrackingRefBased/>
  <w15:docId w15:val="{D0F289C1-C92D-4239-8E82-6E3A1D46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6F2"/>
    <w:pPr>
      <w:spacing w:after="200" w:line="276" w:lineRule="auto"/>
    </w:pPr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</dc:creator>
  <cp:keywords/>
  <dc:description/>
  <cp:lastModifiedBy>Rajiv</cp:lastModifiedBy>
  <cp:revision>4</cp:revision>
  <dcterms:created xsi:type="dcterms:W3CDTF">2022-09-07T06:02:00Z</dcterms:created>
  <dcterms:modified xsi:type="dcterms:W3CDTF">2022-09-07T06:08:00Z</dcterms:modified>
</cp:coreProperties>
</file>